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2" w:rsidRPr="00463753" w:rsidRDefault="00463753" w:rsidP="00463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3753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463753" w:rsidRPr="00463753" w:rsidRDefault="00463753" w:rsidP="0046375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53">
        <w:rPr>
          <w:rFonts w:ascii="Times New Roman" w:hAnsi="Times New Roman" w:cs="Times New Roman"/>
          <w:sz w:val="28"/>
          <w:szCs w:val="28"/>
        </w:rPr>
        <w:t>Сколько времени займут занятия у логопеда? Когда ждать результатов?</w:t>
      </w:r>
    </w:p>
    <w:p w:rsidR="00463753" w:rsidRPr="00463753" w:rsidRDefault="00463753" w:rsidP="00463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75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63753" w:rsidRPr="00463753" w:rsidRDefault="00463753" w:rsidP="0046375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53">
        <w:rPr>
          <w:rFonts w:ascii="Times New Roman" w:hAnsi="Times New Roman" w:cs="Times New Roman"/>
          <w:sz w:val="28"/>
          <w:szCs w:val="28"/>
        </w:rPr>
        <w:t>Для результатов коррекции речи нет четкий сроков устранения нарушения речи. Сколько потребует</w:t>
      </w:r>
      <w:r>
        <w:rPr>
          <w:rFonts w:ascii="Times New Roman" w:hAnsi="Times New Roman" w:cs="Times New Roman"/>
          <w:sz w:val="28"/>
          <w:szCs w:val="28"/>
        </w:rPr>
        <w:t>ся времени для каждого ребенка (</w:t>
      </w:r>
      <w:r w:rsidRPr="00463753">
        <w:rPr>
          <w:rFonts w:ascii="Times New Roman" w:hAnsi="Times New Roman" w:cs="Times New Roman"/>
          <w:sz w:val="28"/>
          <w:szCs w:val="28"/>
        </w:rPr>
        <w:t>месяц, два, полгода) зависит от: проблемы обращения, возраста ребенка, индивидуальных особенностей ребенка, строения речевого аппарата, количества и длительности занятий, настроя ребенка и родителей, выполнение рекомендаций логопеда.</w:t>
      </w:r>
    </w:p>
    <w:sectPr w:rsidR="00463753" w:rsidRPr="0046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3"/>
    <w:rsid w:val="002A6EAB"/>
    <w:rsid w:val="00463753"/>
    <w:rsid w:val="007911DB"/>
    <w:rsid w:val="00E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FC57-09C0-4050-9BAE-749CA4D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2022-02-03T07:52:00Z</dcterms:created>
  <dcterms:modified xsi:type="dcterms:W3CDTF">2022-02-03T07:52:00Z</dcterms:modified>
</cp:coreProperties>
</file>