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center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Грипп </w:t>
      </w: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—</w:t>
      </w: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 его опасность, вакцинация, рекомендации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 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— Лёгочные осложнения (пневмония, бронхит). Именно пневмония является причиной большинства смертельных исходов от гриппа.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— Осложнения со стороны верхних дыхательных путей и ЛОР-органов (отит, синусит, ринит, трахеит).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— Осложнения со стороны сердечнососудистой системы (миокардит, перикардит).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— Осложнения со стороны нервной системы (менингит, менингоэнцефалит, энцефалит, невралгии, полирадикулоневриты).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lastRenderedPageBreak/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Важно!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Важно!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u w:val="single"/>
          <w:lang w:eastAsia="ru-RU"/>
        </w:rPr>
        <w:t>Как защитить себя от гриппа?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</w:t>
      </w: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lastRenderedPageBreak/>
        <w:t>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b/>
          <w:bCs/>
          <w:color w:val="1A1A1A"/>
          <w:sz w:val="28"/>
          <w:szCs w:val="28"/>
          <w:u w:val="single"/>
          <w:lang w:eastAsia="ru-RU"/>
        </w:rPr>
        <w:t>Правила профилактики гриппа: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Пользуйтесь маской в местах скопления людей.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lastRenderedPageBreak/>
        <w:t>Регулярно тщательно мойте руки с мылом, особенно после улицы и общественного транспорта.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Ешьте как можно больше продуктов, содержащих витамин С (клюква, брусника, лимон и др.).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893D7F" w:rsidRPr="00893D7F" w:rsidRDefault="00893D7F" w:rsidP="00893D7F">
      <w:pPr>
        <w:shd w:val="clear" w:color="auto" w:fill="FFFFFF"/>
        <w:spacing w:after="0" w:line="240" w:lineRule="auto"/>
        <w:ind w:firstLine="510"/>
        <w:jc w:val="both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  <w:r w:rsidRPr="00893D7F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1E7E1A" w:rsidRDefault="001E7E1A">
      <w:bookmarkStart w:id="0" w:name="_GoBack"/>
      <w:bookmarkEnd w:id="0"/>
    </w:p>
    <w:sectPr w:rsidR="001E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7F"/>
    <w:rsid w:val="001E7E1A"/>
    <w:rsid w:val="008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2019-10-02T09:44:00Z</dcterms:created>
  <dcterms:modified xsi:type="dcterms:W3CDTF">2019-10-02T09:44:00Z</dcterms:modified>
</cp:coreProperties>
</file>